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D08" w:rsidRPr="00D71D08" w:rsidRDefault="00D71D08" w:rsidP="00D71D08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Практическая работа 4</w:t>
      </w:r>
    </w:p>
    <w:p w:rsidR="00D71D08" w:rsidRPr="00D71D08" w:rsidRDefault="00D71D08" w:rsidP="00D71D08">
      <w:pPr>
        <w:spacing w:after="0"/>
        <w:jc w:val="center"/>
        <w:rPr>
          <w:sz w:val="28"/>
          <w:szCs w:val="28"/>
          <w:lang w:val="ru-RU"/>
        </w:rPr>
      </w:pPr>
      <w:r w:rsidRPr="00D71D08">
        <w:rPr>
          <w:b/>
          <w:color w:val="000000"/>
          <w:sz w:val="28"/>
          <w:szCs w:val="28"/>
          <w:lang w:val="ru-RU"/>
        </w:rPr>
        <w:t xml:space="preserve">Рычаги управления земельными ресурсами - </w:t>
      </w:r>
      <w:r>
        <w:rPr>
          <w:b/>
          <w:color w:val="000000"/>
          <w:sz w:val="28"/>
          <w:szCs w:val="28"/>
          <w:lang w:val="ru-RU"/>
        </w:rPr>
        <w:t>з</w:t>
      </w:r>
      <w:r w:rsidRPr="00D71D08">
        <w:rPr>
          <w:b/>
          <w:color w:val="000000"/>
          <w:sz w:val="28"/>
          <w:szCs w:val="28"/>
          <w:lang w:val="ru-RU"/>
        </w:rPr>
        <w:t>емлеустройство, государственный</w:t>
      </w:r>
      <w:r>
        <w:rPr>
          <w:sz w:val="28"/>
          <w:szCs w:val="28"/>
          <w:lang w:val="ru-RU"/>
        </w:rPr>
        <w:t xml:space="preserve"> </w:t>
      </w:r>
      <w:r w:rsidRPr="00D71D08">
        <w:rPr>
          <w:b/>
          <w:color w:val="000000"/>
          <w:sz w:val="28"/>
          <w:szCs w:val="28"/>
          <w:lang w:val="ru-RU"/>
        </w:rPr>
        <w:t>земельный кадастр и мониторинг земель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0" w:name="z172"/>
    </w:p>
    <w:p w:rsidR="00D71D08" w:rsidRDefault="00D71D08" w:rsidP="00D71D08">
      <w:pPr>
        <w:spacing w:after="0"/>
        <w:rPr>
          <w:b/>
          <w:color w:val="000000"/>
          <w:lang w:val="ru-RU"/>
        </w:rPr>
      </w:pPr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Назначение и содержание землеустройства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" w:name="z1467"/>
      <w:bookmarkEnd w:id="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Землеустройство является системой мероприятий по обеспечению соблюдения земельного законодательства Республики Казахстан, направленного на регулирование земельных отношений, организацию рационального использования и охрану земель.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" w:name="z1468"/>
      <w:bookmarkEnd w:id="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Землеустройство проводится на землях всех категорий независимо от принадлежности по форме собственности и форм хозяйствования на них.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" w:name="z1469"/>
      <w:bookmarkEnd w:id="2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Установленные в результате проведения работ по землеустройству целевое назначение, режим использования земель и их охраны, ограничения и обременения, границы земельных участков, данные о качестве и количестве земель и другие данные, рассмотренные и утвержденные в порядке, предусмотренном законодательством Республики Казахстан, являются для субъектов земельных правоотношений обязательными для исполнения.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" w:name="z1470"/>
      <w:bookmarkEnd w:id="3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Землеустройство включает и обеспечивает: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" w:name="z1471"/>
      <w:bookmarkEnd w:id="4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разработку республиканских, областных и региональных схем (проектов) землеустройства, зонирования земель, использования, улучшения и охраны земельных ресурсов на основе ландшафтно-экологического подхода;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" w:name="z1472"/>
      <w:bookmarkEnd w:id="5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составление проектов межхозяйственного и внутрихозяйственного землеустройства по образованию и упорядочению существующих землепользований, отвод и установление границ земельных участков на местности;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" w:name="z1473"/>
      <w:bookmarkEnd w:id="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определение и установление на местности границ (черты) населенных пунктов, составление проектов их земельно-хозяйственного устройства;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" w:name="z1474"/>
      <w:bookmarkEnd w:id="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установление на местности границ административно-территориальных образований, особо охраняемых природных территорий и других земельных участков с особыми условиями пользования и охраны земель;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" w:name="z1475"/>
      <w:bookmarkEnd w:id="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5) разработку, согласование, утверждение и выдачу проектов земельно-хозяйственного устройства территории, рекультивации нарушенных и освоения новых земель, а также других проектов, связанных с использованием и охраной земель;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0" w:name="z1476"/>
      <w:bookmarkEnd w:id="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6) проведение инвентаризации земель, выявление неиспользуемых, нерационально используемых или используемых не по целевому назначению земель;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1" w:name="z1477"/>
      <w:bookmarkEnd w:id="1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7) проведение топографо-геодезических, картографических, почвенных, геоботанических и других обследовательских и изыскательских работ;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2" w:name="z1478"/>
      <w:bookmarkEnd w:id="11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8) составление тематических карт и атласов состояния и использования земельных ресурсов. 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13" w:name="z173"/>
      <w:bookmarkEnd w:id="12"/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Проведение землеустройства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4" w:name="z1479"/>
      <w:bookmarkEnd w:id="13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Землеустройство проводится по решению местных исполнительных органов областей, городов республиканского значения, столицы, районов, городов областного значения либо по ходатайству заинтересованных собственников земельных участков и землепользователей.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5" w:name="z1480"/>
      <w:bookmarkEnd w:id="1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Землеустройство, проводимое по инициативе заинтересованных собственников земельных участков или землепользователей, осуществляется на основании их заявок, подаваемых в соответствующий местный исполнительный орган.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6" w:name="z1481"/>
      <w:bookmarkEnd w:id="15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>Землеустроительные работы выполняются гражданами и юридическими лицами.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7" w:name="z1482"/>
      <w:bookmarkEnd w:id="1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</w:t>
      </w:r>
      <w:r w:rsidRPr="000C0374">
        <w:rPr>
          <w:color w:val="000000"/>
          <w:sz w:val="28"/>
          <w:lang w:val="ru-RU"/>
        </w:rPr>
        <w:t xml:space="preserve">Порядок и технология выполнения землеустроительных работ устанавливаются нормативными правовыми актами, утверждаемыми центральным уполномоченным органом, которые обязательны для всех исполнителей землеустроительных работ.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8" w:name="z1483"/>
      <w:bookmarkEnd w:id="1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Согласованная в установленном порядке землеустроительная документация утверждается: </w:t>
      </w:r>
    </w:p>
    <w:bookmarkEnd w:id="18"/>
    <w:p w:rsidR="00D71D08" w:rsidRPr="000C0374" w:rsidRDefault="00D71D08" w:rsidP="00D71D08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0C0374">
        <w:rPr>
          <w:color w:val="FF0000"/>
          <w:sz w:val="28"/>
          <w:lang w:val="ru-RU"/>
        </w:rPr>
        <w:t xml:space="preserve">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9" w:name="z148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собственниками земельных участков и землепользователями, другими заказчиками - проекты внутрихозяйственного землеустройства и проекты, связанные с рациональным использованием земель, сохранением и повышением плодородия почв, разрабатываемые и осуществляемые за их счет, по согласованию с уполномоченными органами областей, городов республиканского значения, столицы, районов, городов областного значения по месту нахождения земельного участка;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0" w:name="z1485"/>
      <w:bookmarkEnd w:id="1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уполномоченными органами областей, городов республиканского значения, столицы, районов, городов областного значения в течение семи рабочих дней по месту нахождения земельного участка - землеустроительная документация, связанная с формированием границ земельных участков, установлением их на местности, изготовлением плана земельного участка, а также материалы топографо-геодезических и картографических работ, почвенных, агрохимических, геоботанических и других обследовательских и изыскательских работ по землеустройству, по составлению специальных тематических карт состояния и использования земельных ресурсов.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1" w:name="z1486"/>
      <w:bookmarkEnd w:id="20"/>
      <w:r>
        <w:rPr>
          <w:color w:val="000000"/>
          <w:sz w:val="28"/>
        </w:rPr>
        <w:lastRenderedPageBreak/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Исполнение проекта землеустройства включает: перенесение проекта на местность; освоение всех элементов проекта, оформление и выдачу землеустроительных материалов и документов. 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22" w:name="z174"/>
      <w:bookmarkEnd w:id="21"/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Землеустроительный процесс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3" w:name="z1487"/>
      <w:bookmarkEnd w:id="22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Землеустроительный процесс включает следующие стадии: </w:t>
      </w:r>
    </w:p>
    <w:bookmarkEnd w:id="23"/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возбуждение производства землеустроительного действия;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подготовительные работы;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разработку прогнозов, схем и проектов землеустройства;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рассмотрение, согласование и утверждение землеустроительной документации;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исполнение проекта землеустройства.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4" w:name="z1488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Участниками землеустроительного процесса являются заказчик по проведению землеустройства, разработчик землеустроительной документации, третьи лица, права и законные интересы которых могут быть затронуты при проведении землеустройства, а также государственные органы и другие лица, согласовывающие и утверждающие землеустроительную документацию.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5" w:name="z1489"/>
      <w:bookmarkEnd w:id="2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Права участников землеустроительного процесса: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6" w:name="z1490"/>
      <w:bookmarkEnd w:id="2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заказчик по проведению землеустройства имеет право: </w:t>
      </w:r>
    </w:p>
    <w:bookmarkEnd w:id="26"/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участвовать лично или через представителя во всех стадиях землеустроительного процесса;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знакомиться с материалами землеустроительного производства;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вносить на рассмотрение свои предложения;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участвовать в разрешении разногласий, возникших в процессе землеустройства;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7" w:name="z149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разработчик (физическое или юридическое лицо, занимающееся проектными и изыскательскими работами, а также осуществляющее исполнение землеустроительных проектов) имеет право: </w:t>
      </w:r>
    </w:p>
    <w:bookmarkEnd w:id="27"/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получать необходимую информацию по землеустройству в государственных органах;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строить отношения с заказчиками на договорных условиях;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проводить без особого на то разрешения контроль за ходом реализации проектов землеустройства, информировать о его результатах местные исполнительные органы и вносить предложения по улучшению практики использования и охраны земель;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вносить предложения по совершенствованию или переработке устаревших схем и проектов землеустройства;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8" w:name="z1492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третьи лица, права и законные интересы которых могут быть затронуты при проведении землеустройства, имеют право: </w:t>
      </w:r>
    </w:p>
    <w:bookmarkEnd w:id="28"/>
    <w:p w:rsidR="00D71D08" w:rsidRPr="000C0374" w:rsidRDefault="00D71D08" w:rsidP="00D71D08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участвовать при обсуждении вопросов землеустройства и получать информацию о ходе и результатах землеустройства, затрагивающую их интересы;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обжаловать неправомерные действия, затрагивающие их интересы в процессе землеустройства, в соответствии с законодательством Республики Казахстан.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29" w:name="z1493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Обязанности участников землеустроительного процесса: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0" w:name="z1494"/>
      <w:bookmarkEnd w:id="2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все участники землеустроительного процесса обязаны: </w:t>
      </w:r>
    </w:p>
    <w:bookmarkEnd w:id="30"/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соблюдать земельное законодательство Республики Казахстан;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выполнять требования компетентных государственных органов по вопросам использования и охраны земель;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обеспечивать соблюдение в землеустроительном процессе прав собственников земельных участков и землепользователей;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1" w:name="z149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исполнительные органы, согласовывающие и утверждающие проектную документацию, обязаны рассмотреть ее в течение месяца;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2" w:name="z1496"/>
      <w:bookmarkEnd w:id="3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заказчик по проведению землеустройства обязан: </w:t>
      </w:r>
    </w:p>
    <w:bookmarkEnd w:id="32"/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определить цель, задачи, содержание, особые условия и сроки проведения землеустройства;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предоставить необходимые документы и материалы;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организовать финансирование работ;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 течение одного месяца принять выполненные работы или выдать мотивированный отказ;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3" w:name="z149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разработчик землеустроительной документации обязан: </w:t>
      </w:r>
    </w:p>
    <w:bookmarkEnd w:id="33"/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выполнять все работы в соответствии с действующими инструкциями и методическими указаниями, а также договором;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привести земельные участки, на которых проводились обследовательские, изыскательские и иные работы с нарушением почвенного плодородного слоя, в первоначальное их состояние;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нести ответственность за достоверность, качество и экологическую безопасность мероприятий, предусмотренных землеустроительной документацией.</w:t>
      </w:r>
    </w:p>
    <w:p w:rsidR="00D71D08" w:rsidRPr="000C0374" w:rsidRDefault="00D71D08" w:rsidP="00D71D08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0C0374">
        <w:rPr>
          <w:color w:val="FF0000"/>
          <w:sz w:val="28"/>
          <w:lang w:val="ru-RU"/>
        </w:rPr>
        <w:t xml:space="preserve"> </w:t>
      </w:r>
    </w:p>
    <w:p w:rsidR="00D71D08" w:rsidRPr="000C0374" w:rsidRDefault="00D71D08" w:rsidP="00D71D08">
      <w:pPr>
        <w:spacing w:after="0"/>
        <w:rPr>
          <w:lang w:val="ru-RU"/>
        </w:rPr>
      </w:pPr>
      <w:bookmarkStart w:id="34" w:name="z175"/>
      <w:r>
        <w:rPr>
          <w:b/>
          <w:color w:val="000000"/>
          <w:lang w:val="ru-RU"/>
        </w:rPr>
        <w:t xml:space="preserve"> </w:t>
      </w:r>
      <w:r w:rsidRPr="000C0374">
        <w:rPr>
          <w:b/>
          <w:color w:val="000000"/>
          <w:lang w:val="ru-RU"/>
        </w:rPr>
        <w:t>Государственный земельный кадастр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5" w:name="z397"/>
      <w:bookmarkEnd w:id="3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Государственный земельный кадастр представляет собой систему сведений о природном и хозяйственном положении земель Республики Казахстан, местоположении, целевом использовании, размерах и границах земельных участков, их качественной характеристике, об учете </w:t>
      </w:r>
      <w:r w:rsidRPr="000C0374">
        <w:rPr>
          <w:color w:val="000000"/>
          <w:sz w:val="28"/>
          <w:lang w:val="ru-RU"/>
        </w:rPr>
        <w:lastRenderedPageBreak/>
        <w:t xml:space="preserve">землепользования и кадастровой стоимости земельных участков, иных необходимых сведений. В государственный земельный кадастр также включается информация о субъектах прав на земельные участки.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6" w:name="z398"/>
      <w:bookmarkEnd w:id="3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Составной частью земельного кадастра является мелиоративный кадастр орошаемых земель, представляющий собой систему сведений о мелиоративном состоянии орошаемых земельных участков, оценке их качественных характеристик по природным и ирригационно-хозяйственным условиям, об учете их использования.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7" w:name="z391"/>
      <w:bookmarkEnd w:id="3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Организация ведения земельного кадастра в Республике Казахстан осуществляется центральным уполномоченным органом.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8" w:name="z392"/>
      <w:bookmarkEnd w:id="37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Государственный земельный кадастр Республики Казахстан (земельный кадастр республики, областей, городов республиканского значения, столицы, районов, городов областного значения является составной частью государственной системы кадастров Республики Казахстан и ведется по единой системе на всей территории Республики Казахстан.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39" w:name="z393"/>
      <w:bookmarkEnd w:id="3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Деятельность по ведению государственного земельного кадастра Республики Казахстан относится к государственной монополии и осуществляется Государственной корпорацией.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0" w:name="z394"/>
      <w:bookmarkEnd w:id="3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Цены на товары (работы, услуги), производимые и (или) реализуемые Государственной корпорацией, устанавливаются уполномоченным органом, определяемым решением Правительства Республики Казахстан из числа центральных государственных органов, по согласованию с центральным уполномоченным органом и антимонопольным органом.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1" w:name="z395"/>
      <w:bookmarkEnd w:id="4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государственного земельного кадастра являются государственным информационным ресурсом.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2" w:name="z396"/>
      <w:bookmarkEnd w:id="4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Формирование сведений государственного земельного кадастра обеспечивается проведением топографо-геодезических, аэрокосмических, картографических, землеустроительных работ, почвенных, геоботанических обследований и изысканий, работ по мониторингу земель, количественного и качественного учета земель, составлением земельно-кадастрового дела на конкретный земельный участок, изготовлением земельно-кадастровых карт и идентификационного документа на земельный участок.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3" w:name="z399"/>
      <w:bookmarkEnd w:id="42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Данные государственного земельного кадастра являются основой при планировании использования и охраны земель, при проведении землеустройства, оценке хозяйственной деятельности и осуществлении других мероприятий, связанных с использованием и охраной земель, а также для формирования единого государственного реестра земель, ведения правового и других кадастров, определения размера платежей за землю, учета </w:t>
      </w:r>
      <w:r w:rsidRPr="000C0374">
        <w:rPr>
          <w:color w:val="000000"/>
          <w:sz w:val="28"/>
          <w:lang w:val="ru-RU"/>
        </w:rPr>
        <w:lastRenderedPageBreak/>
        <w:t xml:space="preserve">стоимости земельных участков в составе недвижимого имущества и стоимости земли в составе природных ресурсов.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4" w:name="z400"/>
      <w:bookmarkEnd w:id="43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Единицей учета и хранения данных государственного земельного кадастра является земельный участок, выделенный в замкнутых границах, закрепляемый в установленном порядке за субъектами земельных правоотношений.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5" w:name="z401"/>
      <w:bookmarkEnd w:id="4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Государственному кадастровому учету подлежат земельные участки, расположенные на территории Республики Казахстан, независимо от формы собственности на землю, целевого назначения и разрешенного характера использования земельных участков. 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46" w:name="z176"/>
      <w:bookmarkEnd w:id="45"/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Содержание государственного земельного кадастра и деятельности, технологически связанной с его ведением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7" w:name="z402"/>
      <w:bookmarkEnd w:id="4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Ведение государственного земельного кадастра включает следующие виды деятельности: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8" w:name="z403"/>
      <w:bookmarkEnd w:id="47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формирование кадастрового дела земельного участка;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49" w:name="z404"/>
      <w:bookmarkEnd w:id="4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учет качества земель, включающий их экономическую оценку и ведение мониторинга земель, проведение почвенных, геоботанических, агрохимических обследований и бонитировки почв;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0" w:name="z405"/>
      <w:bookmarkEnd w:id="4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учет количества земель, собственников земельных участков и землепользователей, а также других субъектов земельных правоотношений для целей государственной регистрации;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1" w:name="z406"/>
      <w:bookmarkEnd w:id="50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государственную кадастровую оценку земель, включающую определение кадастровой (оценочной) стоимости земельных участков; составление схем границ оценочных зон в населенных пунктах с установлением в них поправочных коэффициентов к базовым ставкам платы за земельные участки; расчет базовых ставок платы за земельные участки; определение потерь сельскохозяйственного производства при изъятии сельскохозяйственных угодий для целей, не связанных с ведением сельского хозяйства;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2" w:name="z407"/>
      <w:bookmarkEnd w:id="51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5) накопление, обработку и ведение банка данных о земельных участках и их субъектах, а также другой земельно-кадастровой информации на бумажных носителях и в электронной форме;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3" w:name="z408"/>
      <w:bookmarkEnd w:id="52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6) ведение автоматизированной информационной системы государственного земельного кадастра;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4" w:name="z409"/>
      <w:bookmarkEnd w:id="53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7) изготовление и ведение земельно-кадастровых карт, в том числе цифровых;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5" w:name="z410"/>
      <w:bookmarkEnd w:id="54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8) ведение земельно-кадастровой книги и единого государственного реестра земель;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6" w:name="z411"/>
      <w:bookmarkEnd w:id="55"/>
      <w:r>
        <w:rPr>
          <w:color w:val="000000"/>
          <w:sz w:val="28"/>
        </w:rPr>
        <w:lastRenderedPageBreak/>
        <w:t>     </w:t>
      </w:r>
      <w:r w:rsidRPr="000C0374">
        <w:rPr>
          <w:color w:val="000000"/>
          <w:sz w:val="28"/>
          <w:lang w:val="ru-RU"/>
        </w:rPr>
        <w:t xml:space="preserve"> 9) изготовление и выдача идентификационных документов на земельный участок;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7" w:name="z878"/>
      <w:bookmarkEnd w:id="56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9-1) изготовление земельно-кадастрового плана;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8" w:name="z412"/>
      <w:bookmarkEnd w:id="57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10) присвоение кадастровых номеров земельным участкам;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59" w:name="z413"/>
      <w:bookmarkEnd w:id="5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11) изготовление паспортов земельных участков.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0" w:name="z414"/>
      <w:bookmarkEnd w:id="5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2. К деятельности, связанной с ведением государственного земельного кадастра, относятся: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1" w:name="z415"/>
      <w:bookmarkEnd w:id="60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установление на местности границ административно-территориальных единиц, особо охраняемых природных территорий, земель государственного лесного и водного фондов;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2" w:name="z416"/>
      <w:bookmarkEnd w:id="61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составление проектов по образованию и упорядочению землепользований, проектов рекультивации нарушаемых земель, установление границ земельных участков на местности;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3" w:name="z417"/>
      <w:bookmarkEnd w:id="62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разработка проектов внутрихозяйственного землеустройства по земельным участкам, находящимся в государственной собственности и предоставленным в землепользование для ведения сельскохозяйственного производства;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4" w:name="z1575"/>
      <w:bookmarkEnd w:id="63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проведение инвентаризации земель.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65" w:name="z177"/>
      <w:bookmarkEnd w:id="64"/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Учет земельных участков для целей регистрации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6" w:name="z1498"/>
      <w:bookmarkEnd w:id="6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Учет земельных участков для целей регистрации и находящегося на них недвижимого имущества является необходимым условием, обеспечивающим государственную регистрацию прав собственности и других прав, а также обременение на недвижимое имущество.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7" w:name="z1499"/>
      <w:bookmarkEnd w:id="6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Производство работ по учету земельных участков для целей регистрации осуществляется за счет средств заказчиков. 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68" w:name="z178"/>
      <w:bookmarkEnd w:id="67"/>
      <w:r>
        <w:rPr>
          <w:b/>
          <w:color w:val="000000"/>
          <w:lang w:val="ru-RU"/>
        </w:rPr>
        <w:t xml:space="preserve"> </w:t>
      </w:r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 xml:space="preserve">Кадастровое деление территории Республики Казахстан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69" w:name="z1500"/>
      <w:bookmarkEnd w:id="6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>Кадастровое деление территории Республики Казахстан осуществляется в целях присвоения земельным участкам кадастровых номеров.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0" w:name="z1501"/>
      <w:bookmarkEnd w:id="69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Единицей кадастрового деления территории Республики Казахстан являются учетные кварталы.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1" w:name="z1502"/>
      <w:bookmarkEnd w:id="7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Каждому земельному участку в целях определения местоположения (идентификации) присваиваются кадастровые номера, за исключением случаев, предусмотренных частями второй и третьей пункта 3 настоящей статьи.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2" w:name="z1503"/>
      <w:bookmarkEnd w:id="71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Границы учетных кварталов, которые в последующем используются в правовом кадастре, по согласованию с органами архитектуры и градостроительства, государственной регистрации прав на недвижимое имущество определяются уполномоченными органами областей, городов </w:t>
      </w:r>
      <w:r w:rsidRPr="000C0374">
        <w:rPr>
          <w:color w:val="000000"/>
          <w:sz w:val="28"/>
          <w:lang w:val="ru-RU"/>
        </w:rPr>
        <w:lastRenderedPageBreak/>
        <w:t>республиканского значения, столицы, районов, городов областного значения по месту нахождения земельного участка и утверждаются соответствующими местными исполнительными органами.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3" w:name="z1504"/>
      <w:bookmarkEnd w:id="72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На земельные участки в пределах границ учетного квартала, занятые </w:t>
      </w:r>
      <w:proofErr w:type="spellStart"/>
      <w:r w:rsidRPr="000C0374">
        <w:rPr>
          <w:color w:val="000000"/>
          <w:sz w:val="28"/>
          <w:lang w:val="ru-RU"/>
        </w:rPr>
        <w:t>колочными</w:t>
      </w:r>
      <w:proofErr w:type="spellEnd"/>
      <w:r w:rsidRPr="000C0374">
        <w:rPr>
          <w:color w:val="000000"/>
          <w:sz w:val="28"/>
          <w:lang w:val="ru-RU"/>
        </w:rPr>
        <w:t xml:space="preserve"> лесами, производится изготовление и выдача одного идентификационного документа с присвоением кадастрового номера учетному кварталу.</w:t>
      </w:r>
    </w:p>
    <w:bookmarkEnd w:id="73"/>
    <w:p w:rsidR="00D71D08" w:rsidRPr="000C0374" w:rsidRDefault="00D71D08" w:rsidP="00D71D08">
      <w:pPr>
        <w:spacing w:after="0"/>
        <w:jc w:val="both"/>
        <w:rPr>
          <w:lang w:val="ru-RU"/>
        </w:rPr>
      </w:pP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На земельные участки в пределах границ учетного квартала, занятые опорами одной воздушной линии электропередачи, производятся изготовление и выдача одного идентификационного документа с присвоением одного кадастрового номера.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4" w:name="z1505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Перечень кодов, присваиваемых областям, городам республиканского значения, столице, районам и городам областного (районного) значения для целей формирования кадастровых номеров земельных участков, устанавливается центральным уполномоченным органом.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75" w:name="z179"/>
      <w:bookmarkEnd w:id="74"/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Земельно-кадастровая документация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6" w:name="z1506"/>
      <w:bookmarkEnd w:id="75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Земельно-кадастровая документация на всех уровнях учета включает: базовую, периодически обновляемую и ежегодно составляемую.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7" w:name="z1507"/>
      <w:bookmarkEnd w:id="7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К базовой земельно-кадастровой документации относятся: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8" w:name="z1508"/>
      <w:bookmarkEnd w:id="77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земельно-кадастровые дела;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79" w:name="z1509"/>
      <w:bookmarkEnd w:id="78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земельно-кадастровая книга;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0" w:name="z1510"/>
      <w:bookmarkEnd w:id="7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3) единый государственный реестр земель;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1" w:name="z1511"/>
      <w:bookmarkEnd w:id="80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4) земельно-кадастровые карты.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2" w:name="z1512"/>
      <w:bookmarkEnd w:id="81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Структура, состав, содержание и формы земельно-кадастровой документации, а также порядок ее ведения устанавливаются центральным уполномоченным органом. 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83" w:name="z180"/>
      <w:bookmarkEnd w:id="82"/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Порядок ведения государственного земельного кадастра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4" w:name="z1513"/>
      <w:bookmarkEnd w:id="83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Государственный земельный кадастр ведется на бумажных носителях и может вестись с использованием электронных систем сбора, обработки и хранения информации.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5" w:name="z1514"/>
      <w:bookmarkEnd w:id="8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Порядок ведения государственного земельного кадастра устанавливается законодательством Республики Казахстан. 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86" w:name="z181"/>
      <w:bookmarkEnd w:id="85"/>
      <w:r>
        <w:rPr>
          <w:b/>
          <w:color w:val="000000"/>
          <w:lang w:val="ru-RU"/>
        </w:rPr>
        <w:t xml:space="preserve"> </w:t>
      </w:r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Предоставление сведений государственного земельного кадастра и пользование информацией кадастра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7" w:name="z1515"/>
      <w:bookmarkEnd w:id="86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государственного земельного кадастра об определенном земельном участке предоставляются в виде выписок по месту учета данного земельного участка.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8" w:name="z1516"/>
      <w:bookmarkEnd w:id="87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Документирование сведений государственного земельного кадастра осуществляется на бумажных и электронных носителях. При наличии расхождений в сведениях, записанных на бумажных носителях, и сведениях, записанных на электронных носителях, приоритет имеют сведения, записанные на бумажных носителях, если иное не установлено законодательством Республики Казахстан.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89" w:name="z1517"/>
      <w:bookmarkEnd w:id="88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кадастра о земельных участках соотносятся с земельно-кадастровыми картами (планами). </w:t>
      </w:r>
    </w:p>
    <w:bookmarkEnd w:id="89"/>
    <w:p w:rsidR="00D71D08" w:rsidRPr="000C0374" w:rsidRDefault="00D71D08" w:rsidP="00D71D08">
      <w:pPr>
        <w:spacing w:after="0"/>
        <w:jc w:val="both"/>
        <w:rPr>
          <w:lang w:val="ru-RU"/>
        </w:rPr>
      </w:pPr>
      <w:r>
        <w:rPr>
          <w:color w:val="FF0000"/>
          <w:sz w:val="28"/>
        </w:rPr>
        <w:t>     </w:t>
      </w:r>
      <w:bookmarkStart w:id="90" w:name="z1518"/>
      <w:r w:rsidRPr="000C0374">
        <w:rPr>
          <w:color w:val="000000"/>
          <w:sz w:val="28"/>
          <w:lang w:val="ru-RU"/>
        </w:rPr>
        <w:t>Государственные органы, Государственная корпорация и должностные лица, осуществляющие ведение государственного земельного кадастра, обязаны обеспечить достоверность сведений, включаемых в земельно-кадастровую документацию.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1" w:name="z310"/>
      <w:bookmarkEnd w:id="90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Сведения земельного кадастра, не содержащие государственных секретов и иных ограничений, являются общедоступными и предоставляются заинтересованным физическим и юридическим лицам на платной основе. Предоставление сведений земельного кадастра в государственные органы осуществляется на бесплатной основе за счет предусмотренных на эти цели бюджетных средств.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2" w:name="z1519"/>
      <w:bookmarkEnd w:id="91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Срок предоставления такой информации не должен превышать три рабочих дня со дня подачи заявления.</w:t>
      </w:r>
    </w:p>
    <w:bookmarkEnd w:id="92"/>
    <w:p w:rsidR="00D71D08" w:rsidRPr="000C0374" w:rsidRDefault="00D71D08" w:rsidP="00D71D08">
      <w:pPr>
        <w:spacing w:after="0"/>
        <w:rPr>
          <w:b/>
          <w:color w:val="000000"/>
          <w:lang w:val="ru-RU"/>
        </w:rPr>
      </w:pPr>
      <w:r>
        <w:rPr>
          <w:color w:val="FF0000"/>
          <w:sz w:val="28"/>
        </w:rPr>
        <w:t>     </w:t>
      </w:r>
      <w:bookmarkStart w:id="93" w:name="z182"/>
    </w:p>
    <w:p w:rsidR="00D71D08" w:rsidRPr="000C0374" w:rsidRDefault="00D71D08" w:rsidP="00D71D08">
      <w:pPr>
        <w:spacing w:after="0"/>
        <w:rPr>
          <w:lang w:val="ru-RU"/>
        </w:rPr>
      </w:pPr>
      <w:r w:rsidRPr="000C0374">
        <w:rPr>
          <w:b/>
          <w:color w:val="000000"/>
          <w:lang w:val="ru-RU"/>
        </w:rPr>
        <w:t>Мониторинг земель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4" w:name="z1520"/>
      <w:bookmarkEnd w:id="93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Мониторинг земель представляет собой систему базовых (исходных), оперативных, периодических наблюдений за качественным и количественным состоянием земельного фонда, в том числе с использованием данных дистанционного зондирования Земли из космоса, проводимых в целях государственного контроля за использованием и охраной земель, своевременного выявления происходящих изменений, их оценки, прогноза дальнейшего развития и выработки рекомендаций по предупреждению и устранению последствий негативных процессов.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5" w:name="z1521"/>
      <w:bookmarkEnd w:id="94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 xml:space="preserve">Мониторинг земель является составной частью мониторинга за состоянием окружающей природной среды и одновременно базой для ведения мониторинга других природных сред.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6" w:name="z1522"/>
      <w:bookmarkEnd w:id="95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В соответствии с международными научно-техническими программами Республика Казахстан может принимать участие в работах по глобальному мониторингу земель.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7" w:name="z1523"/>
      <w:bookmarkEnd w:id="9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0C0374">
        <w:rPr>
          <w:color w:val="000000"/>
          <w:sz w:val="28"/>
          <w:lang w:val="ru-RU"/>
        </w:rPr>
        <w:t>Объектом мониторинга земель являются все земли Республики Казахстан независимо от форм собственности на землю, целевого назначения и характера использования земель.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8" w:name="z1796"/>
      <w:bookmarkEnd w:id="97"/>
      <w:r w:rsidRPr="000C0374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Мониторинг земель в приоритетном порядке осуществляется на землях сельскохозяйственного назначения, где проявлены процессы, связанные с: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99" w:name="z1797"/>
      <w:bookmarkEnd w:id="98"/>
      <w:r w:rsidRPr="000C0374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1) изменением плодородия почв (опустынивание, развитие водной и ветровой эрозии, </w:t>
      </w:r>
      <w:proofErr w:type="spellStart"/>
      <w:r w:rsidRPr="000C0374">
        <w:rPr>
          <w:color w:val="000000"/>
          <w:sz w:val="28"/>
          <w:lang w:val="ru-RU"/>
        </w:rPr>
        <w:t>дегумификация</w:t>
      </w:r>
      <w:proofErr w:type="spellEnd"/>
      <w:r w:rsidRPr="000C0374">
        <w:rPr>
          <w:color w:val="000000"/>
          <w:sz w:val="28"/>
          <w:lang w:val="ru-RU"/>
        </w:rPr>
        <w:t xml:space="preserve"> почв, снижение элементов питания, </w:t>
      </w:r>
      <w:proofErr w:type="spellStart"/>
      <w:r w:rsidRPr="000C0374">
        <w:rPr>
          <w:color w:val="000000"/>
          <w:sz w:val="28"/>
          <w:lang w:val="ru-RU"/>
        </w:rPr>
        <w:t>осолонцевание</w:t>
      </w:r>
      <w:proofErr w:type="spellEnd"/>
      <w:r w:rsidRPr="000C0374">
        <w:rPr>
          <w:color w:val="000000"/>
          <w:sz w:val="28"/>
          <w:lang w:val="ru-RU"/>
        </w:rPr>
        <w:t xml:space="preserve">, заболачивание, переувлажнение и подтопление);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00" w:name="z1798"/>
      <w:bookmarkEnd w:id="99"/>
      <w:r>
        <w:rPr>
          <w:color w:val="000000"/>
          <w:sz w:val="28"/>
        </w:rPr>
        <w:t>     </w:t>
      </w:r>
      <w:r w:rsidRPr="000C0374">
        <w:rPr>
          <w:color w:val="000000"/>
          <w:sz w:val="28"/>
          <w:lang w:val="ru-RU"/>
        </w:rPr>
        <w:t xml:space="preserve"> 2) изменением состояния растительного покрова природных кормовых угодий.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101" w:name="z183"/>
      <w:bookmarkEnd w:id="100"/>
    </w:p>
    <w:p w:rsidR="00D71D08" w:rsidRPr="00D71D08" w:rsidRDefault="00D71D08" w:rsidP="00D71D08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>Задачи мониторинга земель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02" w:name="z1524"/>
      <w:bookmarkEnd w:id="101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Задачами мониторинга земель являются: 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03" w:name="z1525"/>
      <w:bookmarkEnd w:id="102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1) своевременное выявление изменений состояния земель, их оценка, прогноз и выработка рекомендаций по предупреждению и устранению последствий негативных процессов; 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04" w:name="z1526"/>
      <w:bookmarkEnd w:id="103"/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2) информационное обеспечение ведения государственного земельного кадастра, землеустройства, контроля за использованием и охраной земель и иных функций государственного управления земельными ресурсами;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05" w:name="z1799"/>
      <w:bookmarkEnd w:id="104"/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3) выявление неиспользуемых земельных участков и земельных участков, используемых с нарушением законодательства Республики Казахстан.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06" w:name="z1527"/>
      <w:bookmarkEnd w:id="105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Мониторинг земель имеет подсистемы, соответствующие категориям земель. В зависимости от территориального охвата осуществляется республиканский, региональный либо локальный мониторинг земель. 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07" w:name="z1528"/>
      <w:bookmarkEnd w:id="10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Источниками информации для мониторинга земель служат результаты систематических наблюдений, наземных съемок, обследований, инвентаризаций, материалы государственного контроля за использованием и охраной земель, архивные данные, данные дистанционного зондирования земель, сведения, полученные из государственных информационных систем и электронных информационных ресурсов, а также другие сведения о качественном состоянии земель.</w:t>
      </w:r>
    </w:p>
    <w:p w:rsidR="00D71D08" w:rsidRDefault="00D71D08" w:rsidP="00D71D08">
      <w:pPr>
        <w:spacing w:after="0"/>
        <w:rPr>
          <w:b/>
          <w:color w:val="000000"/>
          <w:lang w:val="ru-RU"/>
        </w:rPr>
      </w:pPr>
      <w:bookmarkStart w:id="108" w:name="z184"/>
      <w:bookmarkEnd w:id="107"/>
    </w:p>
    <w:p w:rsidR="00D71D08" w:rsidRPr="00D71D08" w:rsidRDefault="00D71D08" w:rsidP="00D71D08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>Ведение мониторинга земель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09" w:name="z1529"/>
      <w:bookmarkEnd w:id="108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Организацию ведения мониторинга земель осуществляет центральный уполномоченный орган. 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0" w:name="z1530"/>
      <w:bookmarkEnd w:id="109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Реализация межгосударственных и международных программ по мониторингу земель осуществляется в порядке и на условиях, определяемых соглашениями и договорами, заключенными Республикой Казахстан с другими государствами. 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1" w:name="z1531"/>
      <w:bookmarkEnd w:id="110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Порядок ведения мониторинга земель и пользования его данными определяется центральным уполномоченным органом.</w:t>
      </w:r>
    </w:p>
    <w:bookmarkEnd w:id="111"/>
    <w:p w:rsidR="00D71D08" w:rsidRPr="00D71D08" w:rsidRDefault="00D71D08" w:rsidP="00D71D08">
      <w:pPr>
        <w:spacing w:after="0"/>
        <w:rPr>
          <w:b/>
          <w:color w:val="000000"/>
          <w:lang w:val="ru-RU"/>
        </w:rPr>
      </w:pPr>
      <w:r>
        <w:rPr>
          <w:color w:val="FF0000"/>
          <w:sz w:val="28"/>
        </w:rPr>
        <w:t>     </w:t>
      </w:r>
      <w:bookmarkStart w:id="112" w:name="z185"/>
    </w:p>
    <w:p w:rsidR="00D71D08" w:rsidRPr="00D71D08" w:rsidRDefault="00D71D08" w:rsidP="00D71D08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 xml:space="preserve">Методы получения и использования информации мониторинга земель 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3" w:name="z1532"/>
      <w:bookmarkEnd w:id="112"/>
      <w:r>
        <w:rPr>
          <w:color w:val="000000"/>
          <w:sz w:val="28"/>
        </w:rPr>
        <w:lastRenderedPageBreak/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Для получения необходимой информации при ведении мониторинга земель применяются методы дистанционного зондирования, наземных съемок и наблюдений, фондовые данные, данные дистанционного зондирования земель, сведения, полученные из государственных информационных систем и электронных информационных ресурсов, а также другие сведения о качественном состоянии земель.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4" w:name="z1533"/>
      <w:bookmarkEnd w:id="113"/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>Техническое обеспечение мониторинга земель осуществляется автоматизированной информационной системой, имеющей пункты сбора, обработки и хранения информации.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5" w:name="z1534"/>
      <w:bookmarkEnd w:id="114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>Полученные результаты мониторинга земель накапливаются в архивах (фондах) и банках данных автоматизированной информационной системы.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6" w:name="z1535"/>
      <w:bookmarkEnd w:id="115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Граждане, предприятия и учреждения, международные организации, иностранные юридические и физические лица пользуются данными мониторинга земель в установленном порядке. </w:t>
      </w:r>
    </w:p>
    <w:bookmarkEnd w:id="116"/>
    <w:p w:rsidR="00D71D08" w:rsidRPr="00D71D08" w:rsidRDefault="00D71D08" w:rsidP="00D71D08">
      <w:pPr>
        <w:spacing w:after="0"/>
        <w:rPr>
          <w:b/>
          <w:color w:val="000000"/>
          <w:lang w:val="ru-RU"/>
        </w:rPr>
      </w:pPr>
      <w:r>
        <w:rPr>
          <w:color w:val="FF0000"/>
          <w:sz w:val="28"/>
        </w:rPr>
        <w:t>     </w:t>
      </w:r>
      <w:bookmarkStart w:id="117" w:name="z186"/>
    </w:p>
    <w:p w:rsidR="00D71D08" w:rsidRPr="00D71D08" w:rsidRDefault="00D71D08" w:rsidP="00D71D08">
      <w:pPr>
        <w:spacing w:after="0"/>
        <w:rPr>
          <w:lang w:val="ru-RU"/>
        </w:rPr>
      </w:pPr>
      <w:r w:rsidRPr="00D71D08">
        <w:rPr>
          <w:b/>
          <w:color w:val="000000"/>
          <w:lang w:val="ru-RU"/>
        </w:rPr>
        <w:t>Финансирование мероприятий по обеспечению осуществления земельных отношений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8" w:name="z1536"/>
      <w:bookmarkEnd w:id="117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Землеустройство, проводимое при установлении границ областей, столицы и городов республиканского значения, ведение земельного кадастра и мониторинга земель, составление паспортов земельных участков сельскохозяйственного назначения и иные работы, проводимые по решению Правительства Республики Казахстан, осуществляются за счет бюджетных средств. </w:t>
      </w:r>
    </w:p>
    <w:p w:rsidR="00D71D08" w:rsidRPr="00D71D08" w:rsidRDefault="00D71D08" w:rsidP="00D71D08">
      <w:pPr>
        <w:spacing w:after="0"/>
        <w:jc w:val="both"/>
        <w:rPr>
          <w:lang w:val="ru-RU"/>
        </w:rPr>
      </w:pPr>
      <w:bookmarkStart w:id="119" w:name="z1537"/>
      <w:bookmarkEnd w:id="118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D71D08">
        <w:rPr>
          <w:color w:val="000000"/>
          <w:sz w:val="28"/>
          <w:lang w:val="ru-RU"/>
        </w:rPr>
        <w:t xml:space="preserve">Землеустройство, проводимое при установлении границ районов, городов областного, районного значения, сельских округов, поселков, сел, зонирование земель, перевод сельскохозяйственных угодий из одного вида в другой, земельно-хозяйственное устройство населенных пунктов и иные работы, проводимые по решению местных исполнительных органов, осуществляются за счет бюджетных средств. </w:t>
      </w:r>
    </w:p>
    <w:p w:rsidR="00D71D08" w:rsidRPr="000C0374" w:rsidRDefault="00D71D08" w:rsidP="00D71D08">
      <w:pPr>
        <w:spacing w:after="0"/>
        <w:jc w:val="both"/>
        <w:rPr>
          <w:lang w:val="ru-RU"/>
        </w:rPr>
      </w:pPr>
      <w:bookmarkStart w:id="120" w:name="z1538"/>
      <w:bookmarkEnd w:id="119"/>
      <w:r w:rsidRPr="00D71D0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D71D08">
        <w:rPr>
          <w:color w:val="000000"/>
          <w:sz w:val="28"/>
          <w:lang w:val="ru-RU"/>
        </w:rPr>
        <w:t xml:space="preserve"> </w:t>
      </w:r>
      <w:bookmarkStart w:id="121" w:name="_GoBack"/>
      <w:bookmarkEnd w:id="121"/>
      <w:r w:rsidRPr="000C0374">
        <w:rPr>
          <w:color w:val="000000"/>
          <w:sz w:val="28"/>
          <w:lang w:val="ru-RU"/>
        </w:rPr>
        <w:t xml:space="preserve">Землеустройство по заявкам частных собственников земельных участков и землепользователей осуществляется за счет их средств. </w:t>
      </w:r>
    </w:p>
    <w:bookmarkEnd w:id="120"/>
    <w:p w:rsidR="00AA41A3" w:rsidRPr="00D71D08" w:rsidRDefault="00AA41A3">
      <w:pPr>
        <w:rPr>
          <w:lang w:val="ru-RU"/>
        </w:rPr>
      </w:pPr>
    </w:p>
    <w:sectPr w:rsidR="00AA41A3" w:rsidRPr="00D71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38B"/>
    <w:rsid w:val="00AA238B"/>
    <w:rsid w:val="00AA41A3"/>
    <w:rsid w:val="00D7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3F12B"/>
  <w15:chartTrackingRefBased/>
  <w15:docId w15:val="{BC1AB320-D18B-4E91-9FB1-C69BD4550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D08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3498</Words>
  <Characters>19940</Characters>
  <Application>Microsoft Office Word</Application>
  <DocSecurity>0</DocSecurity>
  <Lines>166</Lines>
  <Paragraphs>46</Paragraphs>
  <ScaleCrop>false</ScaleCrop>
  <Company>diakov.net</Company>
  <LinksUpToDate>false</LinksUpToDate>
  <CharactersWithSpaces>23392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2020-05-24T05:06:00Z</dcterms:created>
  <dcterms:modified xsi:type="dcterms:W3CDTF">2020-05-24T05:15:00Z</dcterms:modified>
</cp:coreProperties>
</file>